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0993" w14:textId="587E1167" w:rsidR="00E40613" w:rsidRPr="00716B2E" w:rsidRDefault="00E40613" w:rsidP="00E4061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pacing w:val="20"/>
        </w:rPr>
      </w:pPr>
      <w:r w:rsidRPr="00716B2E">
        <w:rPr>
          <w:rFonts w:asciiTheme="majorHAnsi" w:hAnsiTheme="majorHAnsi" w:cstheme="majorHAnsi"/>
          <w:spacing w:val="20"/>
        </w:rPr>
        <w:t>Placer les appels de citation au bon endroit dans les extraits ci-dessous</w:t>
      </w:r>
    </w:p>
    <w:p w14:paraId="4E388781" w14:textId="77777777" w:rsidR="007836F8" w:rsidRDefault="00E40613" w:rsidP="007836F8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pacing w:val="20"/>
        </w:rPr>
      </w:pPr>
      <w:r w:rsidRPr="00716B2E">
        <w:rPr>
          <w:rFonts w:asciiTheme="majorHAnsi" w:hAnsiTheme="majorHAnsi" w:cstheme="majorHAnsi"/>
          <w:spacing w:val="20"/>
        </w:rPr>
        <w:t>Générer la bibliographie en lien avec ces citations</w:t>
      </w:r>
    </w:p>
    <w:p w14:paraId="15B6A58C" w14:textId="2064986E" w:rsidR="007836F8" w:rsidRPr="007836F8" w:rsidRDefault="007836F8" w:rsidP="007836F8">
      <w:pPr>
        <w:pStyle w:val="Paragraphedeliste"/>
        <w:spacing w:line="360" w:lineRule="auto"/>
        <w:rPr>
          <w:rFonts w:asciiTheme="majorHAnsi" w:hAnsiTheme="majorHAnsi" w:cstheme="majorHAnsi"/>
          <w:spacing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DAE8B" wp14:editId="0C56690E">
            <wp:simplePos x="0" y="0"/>
            <wp:positionH relativeFrom="margin">
              <wp:align>left</wp:align>
            </wp:positionH>
            <wp:positionV relativeFrom="paragraph">
              <wp:posOffset>302251</wp:posOffset>
            </wp:positionV>
            <wp:extent cx="1132764" cy="636944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64" cy="63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2F04B" w14:textId="7A4E92F3" w:rsidR="00E40613" w:rsidRDefault="00E40613" w:rsidP="00E40613"/>
    <w:p w14:paraId="164C9FFE" w14:textId="7266FF9E" w:rsidR="007836F8" w:rsidRDefault="007836F8" w:rsidP="00E40613">
      <w:pPr>
        <w:spacing w:line="360" w:lineRule="auto"/>
        <w:rPr>
          <w:spacing w:val="20"/>
        </w:rPr>
      </w:pPr>
    </w:p>
    <w:p w14:paraId="1E089E3B" w14:textId="077648BF" w:rsidR="0083554C" w:rsidRDefault="00C13B36" w:rsidP="00E40613">
      <w:pPr>
        <w:spacing w:line="360" w:lineRule="auto"/>
        <w:rPr>
          <w:spacing w:val="20"/>
        </w:rPr>
      </w:pPr>
      <w:r>
        <w:rPr>
          <w:spacing w:val="20"/>
        </w:rPr>
        <w:t xml:space="preserve">D’après </w:t>
      </w:r>
      <w:r w:rsidRPr="00C13B36">
        <w:rPr>
          <w:spacing w:val="20"/>
        </w:rPr>
        <w:t>Michel Dufour</w:t>
      </w:r>
      <w:r>
        <w:rPr>
          <w:spacing w:val="20"/>
        </w:rPr>
        <w:t xml:space="preserve"> et</w:t>
      </w:r>
      <w:r w:rsidRPr="00C13B36">
        <w:rPr>
          <w:spacing w:val="20"/>
        </w:rPr>
        <w:t xml:space="preserve"> Michel Pillu</w:t>
      </w:r>
      <w:r>
        <w:rPr>
          <w:spacing w:val="20"/>
        </w:rPr>
        <w:t xml:space="preserve">, </w:t>
      </w:r>
      <w:r w:rsidRPr="00C13B36">
        <w:rPr>
          <w:spacing w:val="20"/>
        </w:rPr>
        <w:t>la biomécanique constitue le socle fondamental</w:t>
      </w:r>
      <w:r>
        <w:rPr>
          <w:spacing w:val="20"/>
        </w:rPr>
        <w:t xml:space="preserve"> en amont de</w:t>
      </w:r>
      <w:r w:rsidRPr="00C13B36">
        <w:rPr>
          <w:spacing w:val="20"/>
        </w:rPr>
        <w:t xml:space="preserve"> </w:t>
      </w:r>
      <w:r w:rsidR="00097C15">
        <w:rPr>
          <w:spacing w:val="20"/>
        </w:rPr>
        <w:t xml:space="preserve">toute </w:t>
      </w:r>
      <w:r w:rsidRPr="00C13B36">
        <w:rPr>
          <w:spacing w:val="20"/>
        </w:rPr>
        <w:t>action thérapeutique</w:t>
      </w:r>
      <w:r>
        <w:rPr>
          <w:spacing w:val="20"/>
        </w:rPr>
        <w:t>.</w:t>
      </w:r>
    </w:p>
    <w:p w14:paraId="1CAFA9FF" w14:textId="77777777" w:rsidR="00C13B36" w:rsidRDefault="00C13B36" w:rsidP="00E40613">
      <w:pPr>
        <w:spacing w:line="360" w:lineRule="auto"/>
        <w:rPr>
          <w:spacing w:val="20"/>
        </w:rPr>
      </w:pPr>
    </w:p>
    <w:p w14:paraId="11479594" w14:textId="2A4E8567" w:rsidR="007836F8" w:rsidRPr="002358F2" w:rsidRDefault="007836F8" w:rsidP="00E40613">
      <w:pPr>
        <w:spacing w:line="360" w:lineRule="auto"/>
        <w:rPr>
          <w:spacing w:val="20"/>
        </w:rPr>
      </w:pPr>
      <w:r w:rsidRPr="007836F8">
        <w:rPr>
          <w:noProof/>
          <w:spacing w:val="20"/>
        </w:rPr>
        <w:drawing>
          <wp:anchor distT="0" distB="0" distL="114300" distR="114300" simplePos="0" relativeHeight="251659264" behindDoc="0" locked="0" layoutInCell="1" allowOverlap="1" wp14:anchorId="1C66DA46" wp14:editId="714D1C99">
            <wp:simplePos x="0" y="0"/>
            <wp:positionH relativeFrom="margin">
              <wp:align>left</wp:align>
            </wp:positionH>
            <wp:positionV relativeFrom="paragraph">
              <wp:posOffset>3431</wp:posOffset>
            </wp:positionV>
            <wp:extent cx="1132205" cy="636865"/>
            <wp:effectExtent l="0" t="0" r="0" b="0"/>
            <wp:wrapNone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4003DB89-A8E5-4621-891D-E8DA79FA961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4003DB89-A8E5-4621-891D-E8DA79FA96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63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F9CEA" w14:textId="24B27ECD" w:rsidR="00E40613" w:rsidRPr="002358F2" w:rsidRDefault="00E40613" w:rsidP="00E40613">
      <w:pPr>
        <w:spacing w:line="360" w:lineRule="auto"/>
        <w:rPr>
          <w:spacing w:val="20"/>
        </w:rPr>
      </w:pPr>
    </w:p>
    <w:p w14:paraId="0F9DED63" w14:textId="119F9D7F" w:rsidR="00626CAB" w:rsidRDefault="00C13B36" w:rsidP="00E40613">
      <w:pPr>
        <w:spacing w:line="360" w:lineRule="auto"/>
        <w:rPr>
          <w:spacing w:val="20"/>
        </w:rPr>
      </w:pPr>
      <w:r>
        <w:rPr>
          <w:spacing w:val="20"/>
        </w:rPr>
        <w:t>Il existe</w:t>
      </w:r>
      <w:r w:rsidR="00097C15">
        <w:rPr>
          <w:spacing w:val="20"/>
        </w:rPr>
        <w:t>rait</w:t>
      </w:r>
      <w:r>
        <w:rPr>
          <w:spacing w:val="20"/>
        </w:rPr>
        <w:t xml:space="preserve"> </w:t>
      </w:r>
      <w:r w:rsidRPr="00C13B36">
        <w:rPr>
          <w:spacing w:val="20"/>
        </w:rPr>
        <w:t xml:space="preserve">une prévalence élevée </w:t>
      </w:r>
      <w:r w:rsidR="008210C6">
        <w:rPr>
          <w:spacing w:val="20"/>
        </w:rPr>
        <w:t>d’augmentation de</w:t>
      </w:r>
      <w:r w:rsidRPr="00C13B36">
        <w:rPr>
          <w:spacing w:val="20"/>
        </w:rPr>
        <w:t xml:space="preserve"> </w:t>
      </w:r>
      <w:r w:rsidR="008210C6">
        <w:rPr>
          <w:spacing w:val="20"/>
        </w:rPr>
        <w:t>l’</w:t>
      </w:r>
      <w:r w:rsidR="008210C6" w:rsidRPr="008210C6">
        <w:rPr>
          <w:spacing w:val="20"/>
        </w:rPr>
        <w:t>hallux valgus</w:t>
      </w:r>
      <w:r w:rsidR="008210C6" w:rsidRPr="008210C6">
        <w:rPr>
          <w:spacing w:val="20"/>
        </w:rPr>
        <w:t xml:space="preserve"> </w:t>
      </w:r>
      <w:r w:rsidRPr="00C13B36">
        <w:rPr>
          <w:spacing w:val="20"/>
        </w:rPr>
        <w:t>chez les joueurs de badminton.</w:t>
      </w:r>
    </w:p>
    <w:p w14:paraId="2BCCB9C9" w14:textId="77777777" w:rsidR="00C13B36" w:rsidRPr="002358F2" w:rsidRDefault="00C13B36" w:rsidP="00E40613">
      <w:pPr>
        <w:spacing w:line="360" w:lineRule="auto"/>
        <w:rPr>
          <w:spacing w:val="20"/>
        </w:rPr>
      </w:pPr>
    </w:p>
    <w:p w14:paraId="38883D1D" w14:textId="41E0C90F" w:rsidR="00E40613" w:rsidRDefault="007836F8" w:rsidP="00E40613">
      <w:pPr>
        <w:spacing w:line="360" w:lineRule="auto"/>
        <w:rPr>
          <w:spacing w:val="20"/>
        </w:rPr>
      </w:pPr>
      <w:r w:rsidRPr="007836F8">
        <w:rPr>
          <w:noProof/>
          <w:spacing w:val="20"/>
        </w:rPr>
        <w:drawing>
          <wp:anchor distT="0" distB="0" distL="114300" distR="114300" simplePos="0" relativeHeight="251660288" behindDoc="0" locked="0" layoutInCell="1" allowOverlap="1" wp14:anchorId="033383F9" wp14:editId="364F0900">
            <wp:simplePos x="0" y="0"/>
            <wp:positionH relativeFrom="margin">
              <wp:align>left</wp:align>
            </wp:positionH>
            <wp:positionV relativeFrom="paragraph">
              <wp:posOffset>-4057</wp:posOffset>
            </wp:positionV>
            <wp:extent cx="1119015" cy="629446"/>
            <wp:effectExtent l="0" t="0" r="5080" b="0"/>
            <wp:wrapNone/>
            <wp:docPr id="2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5386BF88-64C6-45D1-B423-784356AFABD5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5386BF88-64C6-45D1-B423-784356AFAB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15" cy="62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296AB" w14:textId="77777777" w:rsidR="007836F8" w:rsidRPr="002358F2" w:rsidRDefault="007836F8" w:rsidP="00E40613">
      <w:pPr>
        <w:spacing w:line="360" w:lineRule="auto"/>
        <w:rPr>
          <w:spacing w:val="20"/>
        </w:rPr>
      </w:pPr>
    </w:p>
    <w:p w14:paraId="5D9D5095" w14:textId="1DDBF4C1" w:rsidR="00E40613" w:rsidRDefault="00E40613" w:rsidP="00C13B36">
      <w:pPr>
        <w:spacing w:line="360" w:lineRule="auto"/>
        <w:rPr>
          <w:spacing w:val="20"/>
        </w:rPr>
      </w:pPr>
      <w:r w:rsidRPr="002358F2">
        <w:rPr>
          <w:spacing w:val="20"/>
        </w:rPr>
        <w:t>« </w:t>
      </w:r>
      <w:r w:rsidR="00C13B36" w:rsidRPr="00C13B36">
        <w:rPr>
          <w:spacing w:val="20"/>
        </w:rPr>
        <w:t>L’intelligence émotionnelle joue un rôle clé au sein des professions de la santé. La littérature</w:t>
      </w:r>
      <w:r w:rsidR="00C13B36">
        <w:rPr>
          <w:spacing w:val="20"/>
        </w:rPr>
        <w:t xml:space="preserve"> </w:t>
      </w:r>
      <w:r w:rsidR="00C13B36" w:rsidRPr="00C13B36">
        <w:rPr>
          <w:spacing w:val="20"/>
        </w:rPr>
        <w:t xml:space="preserve">scientifique décrit son importance dans la gestion du stress </w:t>
      </w:r>
      <w:r w:rsidR="008210C6">
        <w:rPr>
          <w:spacing w:val="20"/>
        </w:rPr>
        <w:t>[…]</w:t>
      </w:r>
      <w:r w:rsidR="00C13B36" w:rsidRPr="00C13B36">
        <w:rPr>
          <w:spacing w:val="20"/>
        </w:rPr>
        <w:t xml:space="preserve"> tant chez les</w:t>
      </w:r>
      <w:r w:rsidR="00C13B36">
        <w:rPr>
          <w:spacing w:val="20"/>
        </w:rPr>
        <w:t xml:space="preserve"> </w:t>
      </w:r>
      <w:r w:rsidR="00C13B36" w:rsidRPr="00C13B36">
        <w:rPr>
          <w:spacing w:val="20"/>
        </w:rPr>
        <w:t>professionnels que chez les étudiants</w:t>
      </w:r>
      <w:r w:rsidR="008210C6">
        <w:rPr>
          <w:spacing w:val="20"/>
        </w:rPr>
        <w:t xml:space="preserve"> </w:t>
      </w:r>
      <w:r w:rsidR="0083554C">
        <w:rPr>
          <w:spacing w:val="20"/>
        </w:rPr>
        <w:t>».</w:t>
      </w:r>
    </w:p>
    <w:p w14:paraId="087FC6B6" w14:textId="77777777" w:rsidR="007836F8" w:rsidRDefault="007836F8" w:rsidP="00E40613">
      <w:pPr>
        <w:spacing w:line="360" w:lineRule="auto"/>
        <w:rPr>
          <w:spacing w:val="20"/>
        </w:rPr>
      </w:pPr>
    </w:p>
    <w:p w14:paraId="7729562B" w14:textId="216090E5" w:rsidR="00E40613" w:rsidRDefault="007836F8" w:rsidP="00E40613">
      <w:pPr>
        <w:spacing w:line="360" w:lineRule="auto"/>
        <w:rPr>
          <w:spacing w:val="20"/>
        </w:rPr>
      </w:pPr>
      <w:r w:rsidRPr="007836F8">
        <w:rPr>
          <w:noProof/>
          <w:spacing w:val="20"/>
        </w:rPr>
        <w:drawing>
          <wp:anchor distT="0" distB="0" distL="114300" distR="114300" simplePos="0" relativeHeight="251661312" behindDoc="0" locked="0" layoutInCell="1" allowOverlap="1" wp14:anchorId="77920B33" wp14:editId="111922BD">
            <wp:simplePos x="0" y="0"/>
            <wp:positionH relativeFrom="margin">
              <wp:align>left</wp:align>
            </wp:positionH>
            <wp:positionV relativeFrom="paragraph">
              <wp:posOffset>3308</wp:posOffset>
            </wp:positionV>
            <wp:extent cx="1118870" cy="629364"/>
            <wp:effectExtent l="0" t="0" r="5080" b="0"/>
            <wp:wrapNone/>
            <wp:docPr id="14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3FD0313C-4964-43FA-B476-EC05F55FFEC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3FD0313C-4964-43FA-B476-EC05F55FFE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62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83E93" w14:textId="77777777" w:rsidR="007836F8" w:rsidRDefault="007836F8" w:rsidP="00E40613">
      <w:pPr>
        <w:spacing w:line="360" w:lineRule="auto"/>
        <w:rPr>
          <w:spacing w:val="20"/>
        </w:rPr>
      </w:pPr>
    </w:p>
    <w:p w14:paraId="3F1942CF" w14:textId="41DFAFD6" w:rsidR="00E40613" w:rsidRPr="0083554C" w:rsidRDefault="00C13B36" w:rsidP="00097C15">
      <w:pPr>
        <w:pStyle w:val="Titre1"/>
        <w:spacing w:line="360" w:lineRule="auto"/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</w:pPr>
      <w:r w:rsidRPr="00C13B36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Le dossier du patient en </w:t>
      </w:r>
      <w:proofErr w:type="spellStart"/>
      <w:r w:rsidRPr="00C13B36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masso</w:t>
      </w:r>
      <w:proofErr w:type="spellEnd"/>
      <w:r w:rsidRPr="00C13B36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-kinésithérapie 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est un</w:t>
      </w:r>
      <w:r w:rsidRPr="00C13B36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support 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plus que </w:t>
      </w:r>
      <w:r w:rsidRPr="00C13B36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pertinent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pour dispenser </w:t>
      </w:r>
      <w:r w:rsidRPr="00C13B36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de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s</w:t>
      </w:r>
      <w:r w:rsidRPr="00C13B36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soins de qualit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é. </w:t>
      </w:r>
      <w:r w:rsidR="00097C15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Lors de mon stage, </w:t>
      </w:r>
      <w:r w:rsidR="00097C15" w:rsidRPr="00097C15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certains professionnels se </w:t>
      </w:r>
      <w:r w:rsidR="00097C15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sont pourtant </w:t>
      </w:r>
      <w:r w:rsidR="00097C15" w:rsidRPr="00097C15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montr</w:t>
      </w:r>
      <w:r w:rsidR="00097C15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és</w:t>
      </w:r>
      <w:r w:rsidR="00097C15" w:rsidRPr="00097C15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réservés su</w:t>
      </w:r>
      <w:r w:rsidR="00097C15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r l’utilisation d’un tel dossier</w:t>
      </w:r>
      <w:r w:rsidR="008210C6">
        <w:rPr>
          <w:rStyle w:val="Appelnotedebasdep"/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footnoteReference w:id="1"/>
      </w:r>
      <w:r w:rsidR="00097C15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.</w:t>
      </w:r>
      <w:r w:rsidR="00E40613">
        <w:br w:type="page"/>
      </w:r>
      <w:r w:rsidR="00E40613">
        <w:lastRenderedPageBreak/>
        <w:t>Bibliographie</w:t>
      </w:r>
    </w:p>
    <w:p w14:paraId="27DFCF7E" w14:textId="77777777" w:rsidR="00066D18" w:rsidRDefault="00066D18"/>
    <w:sectPr w:rsidR="0006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D852" w14:textId="77777777" w:rsidR="008210C6" w:rsidRDefault="008210C6" w:rsidP="008210C6">
      <w:pPr>
        <w:spacing w:after="0" w:line="240" w:lineRule="auto"/>
      </w:pPr>
      <w:r>
        <w:separator/>
      </w:r>
    </w:p>
  </w:endnote>
  <w:endnote w:type="continuationSeparator" w:id="0">
    <w:p w14:paraId="2FCF3F3D" w14:textId="77777777" w:rsidR="008210C6" w:rsidRDefault="008210C6" w:rsidP="0082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BEE7" w14:textId="77777777" w:rsidR="008210C6" w:rsidRDefault="008210C6" w:rsidP="008210C6">
      <w:pPr>
        <w:spacing w:after="0" w:line="240" w:lineRule="auto"/>
      </w:pPr>
      <w:r>
        <w:separator/>
      </w:r>
    </w:p>
  </w:footnote>
  <w:footnote w:type="continuationSeparator" w:id="0">
    <w:p w14:paraId="76C0000E" w14:textId="77777777" w:rsidR="008210C6" w:rsidRDefault="008210C6" w:rsidP="008210C6">
      <w:pPr>
        <w:spacing w:after="0" w:line="240" w:lineRule="auto"/>
      </w:pPr>
      <w:r>
        <w:continuationSeparator/>
      </w:r>
    </w:p>
  </w:footnote>
  <w:footnote w:id="1">
    <w:p w14:paraId="3D697CDC" w14:textId="2A2ECF64" w:rsidR="008210C6" w:rsidRDefault="008210C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210C6">
        <w:t>surtout par manque de temps mais également par crainte d’un contrôle indirect sur le travail réalisé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2421A"/>
    <w:multiLevelType w:val="hybridMultilevel"/>
    <w:tmpl w:val="84D2CD02"/>
    <w:lvl w:ilvl="0" w:tplc="5FA4A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2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13"/>
    <w:rsid w:val="00066D18"/>
    <w:rsid w:val="00097C15"/>
    <w:rsid w:val="000F222D"/>
    <w:rsid w:val="0049662A"/>
    <w:rsid w:val="0057611C"/>
    <w:rsid w:val="00626CAB"/>
    <w:rsid w:val="007836F8"/>
    <w:rsid w:val="008210C6"/>
    <w:rsid w:val="0083554C"/>
    <w:rsid w:val="008F56CA"/>
    <w:rsid w:val="00971135"/>
    <w:rsid w:val="00A458F5"/>
    <w:rsid w:val="00C13B36"/>
    <w:rsid w:val="00CB7916"/>
    <w:rsid w:val="00CE5743"/>
    <w:rsid w:val="00E1536F"/>
    <w:rsid w:val="00E35F27"/>
    <w:rsid w:val="00E40613"/>
    <w:rsid w:val="00F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1B54"/>
  <w15:chartTrackingRefBased/>
  <w15:docId w15:val="{E1F8322F-864E-4382-AA4E-C1FA920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13"/>
  </w:style>
  <w:style w:type="paragraph" w:styleId="Titre1">
    <w:name w:val="heading 1"/>
    <w:basedOn w:val="Normal"/>
    <w:next w:val="Normal"/>
    <w:link w:val="Titre1Car"/>
    <w:uiPriority w:val="9"/>
    <w:qFormat/>
    <w:rsid w:val="00E40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0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4061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210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210C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10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679D-0096-4A0B-A420-2C584517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TOMASI</dc:creator>
  <cp:keywords/>
  <dc:description/>
  <cp:lastModifiedBy>LEO TOMASI</cp:lastModifiedBy>
  <cp:revision>4</cp:revision>
  <dcterms:created xsi:type="dcterms:W3CDTF">2026-03-02T13:13:00Z</dcterms:created>
  <dcterms:modified xsi:type="dcterms:W3CDTF">2026-03-02T13:32:00Z</dcterms:modified>
</cp:coreProperties>
</file>