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917A" w14:textId="715C83F3" w:rsidR="004218FE" w:rsidRPr="004218FE" w:rsidRDefault="004218FE" w:rsidP="004218FE">
      <w:pPr>
        <w:spacing w:line="360" w:lineRule="auto"/>
        <w:rPr>
          <w:spacing w:val="20"/>
        </w:rPr>
      </w:pPr>
      <w:r w:rsidRPr="004218FE">
        <w:rPr>
          <w:spacing w:val="20"/>
        </w:rPr>
        <w:t>Résilience</w:t>
      </w:r>
    </w:p>
    <w:p w14:paraId="5803D813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  <w:spacing w:val="20"/>
          <w:u w:val="single"/>
        </w:rPr>
      </w:pPr>
      <w:r w:rsidRPr="004218FE">
        <w:rPr>
          <w:spacing w:val="20"/>
        </w:rPr>
        <w:t>La petite sirène de Copenhague Boris Cyrulnik </w:t>
      </w:r>
    </w:p>
    <w:p w14:paraId="26853A2E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>La résilience Serge Tisseron</w:t>
      </w:r>
    </w:p>
    <w:p w14:paraId="6015B20D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  <w:spacing w:val="20"/>
          <w:u w:val="single"/>
        </w:rPr>
      </w:pPr>
      <w:r w:rsidRPr="004218FE">
        <w:rPr>
          <w:spacing w:val="20"/>
        </w:rPr>
        <w:t>Epidémies et résilience Boris Cyrulnik</w:t>
      </w:r>
    </w:p>
    <w:p w14:paraId="3B5C9788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>La résilience comme attitude face au malheur : succès et usages des ouvrages de Boris Cyrulnik. Nicolas Marquis</w:t>
      </w:r>
    </w:p>
    <w:p w14:paraId="6A2E0B14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 xml:space="preserve">La résilience, un processus thérapeutique face aux traumatismes. </w:t>
      </w:r>
      <w:r w:rsidRPr="004218FE">
        <w:rPr>
          <w:b/>
          <w:bCs/>
          <w:spacing w:val="20"/>
        </w:rPr>
        <w:t>Soins</w:t>
      </w:r>
      <w:r w:rsidRPr="004218FE">
        <w:rPr>
          <w:spacing w:val="20"/>
        </w:rPr>
        <w:t xml:space="preserve">. 2012 </w:t>
      </w:r>
      <w:proofErr w:type="spellStart"/>
      <w:r w:rsidRPr="004218FE">
        <w:rPr>
          <w:spacing w:val="20"/>
        </w:rPr>
        <w:t>Jui</w:t>
      </w:r>
      <w:proofErr w:type="spellEnd"/>
      <w:r w:rsidRPr="004218FE">
        <w:rPr>
          <w:spacing w:val="20"/>
        </w:rPr>
        <w:t>;(767</w:t>
      </w:r>
      <w:proofErr w:type="gramStart"/>
      <w:r w:rsidRPr="004218FE">
        <w:rPr>
          <w:spacing w:val="20"/>
        </w:rPr>
        <w:t>):</w:t>
      </w:r>
      <w:proofErr w:type="gramEnd"/>
      <w:r w:rsidRPr="004218FE">
        <w:rPr>
          <w:spacing w:val="20"/>
        </w:rPr>
        <w:t>9.</w:t>
      </w:r>
    </w:p>
    <w:p w14:paraId="036BF3D5" w14:textId="77777777" w:rsidR="004218FE" w:rsidRPr="004218FE" w:rsidRDefault="004218FE" w:rsidP="004218FE">
      <w:pPr>
        <w:pStyle w:val="Paragraphedeliste"/>
        <w:spacing w:after="0" w:line="360" w:lineRule="auto"/>
        <w:rPr>
          <w:spacing w:val="20"/>
        </w:rPr>
      </w:pPr>
    </w:p>
    <w:p w14:paraId="5F75E5A1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after="0" w:line="360" w:lineRule="auto"/>
        <w:rPr>
          <w:spacing w:val="20"/>
        </w:rPr>
      </w:pPr>
      <w:r w:rsidRPr="004218FE">
        <w:rPr>
          <w:spacing w:val="20"/>
        </w:rPr>
        <w:t>Résilience CYRULNIK, Boris EMC - Savoirs et soins infirmiers</w:t>
      </w:r>
    </w:p>
    <w:p w14:paraId="48F7349E" w14:textId="548DAEB0" w:rsid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 xml:space="preserve">Résilience Olivier </w:t>
      </w:r>
      <w:proofErr w:type="spellStart"/>
      <w:r w:rsidRPr="004218FE">
        <w:rPr>
          <w:spacing w:val="20"/>
        </w:rPr>
        <w:t>Morenon</w:t>
      </w:r>
      <w:proofErr w:type="spellEnd"/>
      <w:r w:rsidRPr="004218FE">
        <w:rPr>
          <w:spacing w:val="20"/>
        </w:rPr>
        <w:t xml:space="preserve"> p.198-201, 80 Concepts en sante </w:t>
      </w:r>
    </w:p>
    <w:p w14:paraId="5A737399" w14:textId="77777777" w:rsidR="004218FE" w:rsidRDefault="004218FE">
      <w:pPr>
        <w:rPr>
          <w:spacing w:val="20"/>
        </w:rPr>
      </w:pPr>
      <w:r>
        <w:rPr>
          <w:spacing w:val="20"/>
        </w:rPr>
        <w:br w:type="page"/>
      </w:r>
    </w:p>
    <w:p w14:paraId="656795CC" w14:textId="77777777" w:rsidR="004218FE" w:rsidRPr="004218FE" w:rsidRDefault="004218FE" w:rsidP="004218FE">
      <w:pPr>
        <w:spacing w:line="360" w:lineRule="auto"/>
        <w:jc w:val="both"/>
        <w:rPr>
          <w:spacing w:val="20"/>
        </w:rPr>
      </w:pPr>
      <w:r w:rsidRPr="004218FE">
        <w:rPr>
          <w:spacing w:val="20"/>
        </w:rPr>
        <w:lastRenderedPageBreak/>
        <w:t>Attachement</w:t>
      </w:r>
    </w:p>
    <w:p w14:paraId="51EA974A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 xml:space="preserve">L'attachement : approche théorique et évaluation Nicole </w:t>
      </w:r>
      <w:proofErr w:type="spellStart"/>
      <w:r w:rsidRPr="004218FE">
        <w:rPr>
          <w:spacing w:val="20"/>
        </w:rPr>
        <w:t>Guédeney</w:t>
      </w:r>
      <w:proofErr w:type="spellEnd"/>
    </w:p>
    <w:p w14:paraId="2FBAC61B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 xml:space="preserve">Attachement et perte. Volume 1. L'attachement John Bowlby </w:t>
      </w:r>
    </w:p>
    <w:p w14:paraId="2B4EB394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 xml:space="preserve">L’attachement, un lien vital Marc </w:t>
      </w:r>
      <w:proofErr w:type="spellStart"/>
      <w:r w:rsidRPr="004218FE">
        <w:rPr>
          <w:spacing w:val="20"/>
        </w:rPr>
        <w:t>Olano</w:t>
      </w:r>
      <w:proofErr w:type="spellEnd"/>
    </w:p>
    <w:p w14:paraId="054C1055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 xml:space="preserve">La théorie de l’attachement. Origines et perspectives </w:t>
      </w:r>
      <w:proofErr w:type="spellStart"/>
      <w:r w:rsidRPr="004218FE">
        <w:rPr>
          <w:spacing w:val="20"/>
        </w:rPr>
        <w:t>Dugravier</w:t>
      </w:r>
      <w:proofErr w:type="spellEnd"/>
      <w:r w:rsidRPr="004218FE">
        <w:rPr>
          <w:spacing w:val="20"/>
        </w:rPr>
        <w:t xml:space="preserve"> R </w:t>
      </w:r>
    </w:p>
    <w:p w14:paraId="521B3F01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 xml:space="preserve">Rôle du soignant en néonatalogie à la lumière de la théorie de l’attachement. </w:t>
      </w:r>
      <w:r w:rsidRPr="004218FE">
        <w:rPr>
          <w:b/>
          <w:bCs/>
          <w:spacing w:val="20"/>
        </w:rPr>
        <w:t>Soins Pédiatrie</w:t>
      </w:r>
      <w:r w:rsidRPr="004218FE">
        <w:rPr>
          <w:spacing w:val="20"/>
        </w:rPr>
        <w:t>. 2025 342</w:t>
      </w:r>
    </w:p>
    <w:p w14:paraId="7A4CF70E" w14:textId="77777777" w:rsidR="004218FE" w:rsidRPr="004218FE" w:rsidRDefault="004218FE" w:rsidP="004218FE">
      <w:pPr>
        <w:pStyle w:val="Paragraphedeliste"/>
        <w:spacing w:line="360" w:lineRule="auto"/>
        <w:jc w:val="both"/>
        <w:rPr>
          <w:spacing w:val="20"/>
        </w:rPr>
      </w:pPr>
    </w:p>
    <w:p w14:paraId="75AED14A" w14:textId="77777777" w:rsidR="004218FE" w:rsidRPr="004218FE" w:rsidRDefault="004218FE" w:rsidP="004218FE">
      <w:pPr>
        <w:pStyle w:val="Paragraphedeliste"/>
        <w:spacing w:line="360" w:lineRule="auto"/>
        <w:jc w:val="both"/>
        <w:rPr>
          <w:spacing w:val="20"/>
        </w:rPr>
      </w:pPr>
    </w:p>
    <w:p w14:paraId="4E9FF1CD" w14:textId="77777777" w:rsidR="004218FE" w:rsidRP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>Attachement dans le dictionnaire des concepts en sciences infirmières Paillard</w:t>
      </w:r>
    </w:p>
    <w:p w14:paraId="690C314B" w14:textId="2F77531F" w:rsidR="004218FE" w:rsidRDefault="004218FE" w:rsidP="004218FE">
      <w:pPr>
        <w:pStyle w:val="Paragraphedeliste"/>
        <w:numPr>
          <w:ilvl w:val="0"/>
          <w:numId w:val="1"/>
        </w:numPr>
        <w:spacing w:line="360" w:lineRule="auto"/>
        <w:jc w:val="both"/>
        <w:rPr>
          <w:spacing w:val="20"/>
        </w:rPr>
      </w:pPr>
      <w:r w:rsidRPr="004218FE">
        <w:rPr>
          <w:spacing w:val="20"/>
        </w:rPr>
        <w:t xml:space="preserve">Attachement concepts infirmiers Anne </w:t>
      </w:r>
      <w:proofErr w:type="spellStart"/>
      <w:r w:rsidRPr="004218FE">
        <w:rPr>
          <w:spacing w:val="20"/>
        </w:rPr>
        <w:t>Barrau</w:t>
      </w:r>
      <w:proofErr w:type="spellEnd"/>
    </w:p>
    <w:p w14:paraId="0FBCA8F4" w14:textId="53AA4034" w:rsidR="004218FE" w:rsidRDefault="004218FE">
      <w:pPr>
        <w:rPr>
          <w:spacing w:val="20"/>
        </w:rPr>
      </w:pPr>
      <w:r>
        <w:rPr>
          <w:spacing w:val="20"/>
        </w:rPr>
        <w:br w:type="page"/>
      </w:r>
    </w:p>
    <w:p w14:paraId="69F217D1" w14:textId="77777777" w:rsidR="004218FE" w:rsidRPr="004218FE" w:rsidRDefault="004218FE" w:rsidP="004218FE">
      <w:pPr>
        <w:spacing w:line="360" w:lineRule="auto"/>
        <w:rPr>
          <w:rFonts w:cstheme="minorHAnsi"/>
          <w:spacing w:val="20"/>
          <w:sz w:val="24"/>
          <w:szCs w:val="24"/>
        </w:rPr>
      </w:pPr>
      <w:r w:rsidRPr="004218FE">
        <w:rPr>
          <w:rFonts w:cstheme="minorHAnsi"/>
          <w:spacing w:val="20"/>
          <w:sz w:val="24"/>
          <w:szCs w:val="24"/>
        </w:rPr>
        <w:lastRenderedPageBreak/>
        <w:t>Identité</w:t>
      </w:r>
    </w:p>
    <w:p w14:paraId="078890F5" w14:textId="77777777" w:rsidR="004218FE" w:rsidRPr="004218FE" w:rsidRDefault="004218FE" w:rsidP="004218F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Identité Alex Mucchielli </w:t>
      </w:r>
    </w:p>
    <w:p w14:paraId="1D2DCD4A" w14:textId="77777777" w:rsidR="004218FE" w:rsidRPr="004218FE" w:rsidRDefault="004218FE" w:rsidP="004218FE">
      <w:pPr>
        <w:pStyle w:val="Paragraphedeliste"/>
        <w:numPr>
          <w:ilvl w:val="0"/>
          <w:numId w:val="4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Sociologie du corps David Le Breton</w:t>
      </w:r>
    </w:p>
    <w:p w14:paraId="012951E6" w14:textId="77777777" w:rsidR="004218FE" w:rsidRPr="004218FE" w:rsidRDefault="004218FE" w:rsidP="004218FE">
      <w:pPr>
        <w:pStyle w:val="Paragraphedeliste"/>
        <w:numPr>
          <w:ilvl w:val="0"/>
          <w:numId w:val="4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L’identité individuelle et les contextualisations de soi MUCCHIELLI </w:t>
      </w:r>
      <w:proofErr w:type="gram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Alex  Le</w:t>
      </w:r>
      <w:proofErr w:type="gram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 </w:t>
      </w:r>
      <w:proofErr w:type="spell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philosophoire</w:t>
      </w:r>
      <w:proofErr w:type="spell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, 2015-05, </w:t>
      </w:r>
      <w:proofErr w:type="spell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Vol.n</w:t>
      </w:r>
      <w:proofErr w:type="spell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° 43 (1), p.101-114</w:t>
      </w:r>
    </w:p>
    <w:p w14:paraId="29379902" w14:textId="77777777" w:rsidR="004218FE" w:rsidRPr="004218FE" w:rsidRDefault="004218FE" w:rsidP="004218F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Le visage : symbole de notre identité LE BRETON David, GROSBOIS Philippe </w:t>
      </w:r>
    </w:p>
    <w:p w14:paraId="54F59AE6" w14:textId="77777777" w:rsidR="004218FE" w:rsidRPr="004218FE" w:rsidRDefault="004218FE" w:rsidP="004218FE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pacing w:val="20"/>
          <w:sz w:val="24"/>
          <w:szCs w:val="24"/>
        </w:rPr>
      </w:pPr>
      <w:r w:rsidRPr="004218FE">
        <w:rPr>
          <w:rFonts w:cstheme="minorHAnsi"/>
          <w:spacing w:val="20"/>
          <w:sz w:val="24"/>
          <w:szCs w:val="24"/>
        </w:rPr>
        <w:t>Geindre C,</w:t>
      </w:r>
      <w:r w:rsidRPr="004218FE">
        <w:rPr>
          <w:rFonts w:eastAsia="Times New Roman" w:cstheme="minorHAnsi"/>
          <w:b/>
          <w:bCs/>
          <w:spacing w:val="20"/>
          <w:sz w:val="24"/>
          <w:szCs w:val="24"/>
          <w:lang w:eastAsia="fr-FR"/>
        </w:rPr>
        <w:t xml:space="preserve"> </w:t>
      </w: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Les discours du sentiment d’être soi </w:t>
      </w:r>
      <w:r w:rsidRPr="004218FE">
        <w:rPr>
          <w:rFonts w:eastAsia="Times New Roman" w:cstheme="minorHAnsi"/>
          <w:b/>
          <w:bCs/>
          <w:spacing w:val="20"/>
          <w:sz w:val="24"/>
          <w:szCs w:val="24"/>
          <w:lang w:eastAsia="fr-FR"/>
        </w:rPr>
        <w:t>Soins</w:t>
      </w: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 2022 </w:t>
      </w:r>
      <w:proofErr w:type="gram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863:</w:t>
      </w:r>
      <w:proofErr w:type="gram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61-64</w:t>
      </w:r>
    </w:p>
    <w:p w14:paraId="6D443F3C" w14:textId="77777777" w:rsidR="004218FE" w:rsidRPr="004218FE" w:rsidRDefault="004218FE" w:rsidP="004218FE">
      <w:pPr>
        <w:pStyle w:val="Paragraphedeliste"/>
        <w:spacing w:line="360" w:lineRule="auto"/>
        <w:rPr>
          <w:rFonts w:cstheme="minorHAnsi"/>
          <w:spacing w:val="20"/>
          <w:sz w:val="24"/>
          <w:szCs w:val="24"/>
        </w:rPr>
      </w:pPr>
    </w:p>
    <w:p w14:paraId="6E3AC280" w14:textId="0420D4F4" w:rsidR="004218FE" w:rsidRPr="004218FE" w:rsidRDefault="004218FE" w:rsidP="004218FE">
      <w:pPr>
        <w:pStyle w:val="Paragraphedeliste"/>
        <w:numPr>
          <w:ilvl w:val="0"/>
          <w:numId w:val="4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Théories développement humain : EMC Savoirs et soins infirmiers, [60-350-A10] </w:t>
      </w:r>
    </w:p>
    <w:p w14:paraId="5F44A34E" w14:textId="7D419A30" w:rsidR="004218FE" w:rsidRDefault="004218FE" w:rsidP="004218FE">
      <w:pPr>
        <w:pStyle w:val="Paragraphedeliste"/>
        <w:numPr>
          <w:ilvl w:val="0"/>
          <w:numId w:val="4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Identité dans le dictionnaire des concepts en sciences infirmières</w:t>
      </w:r>
    </w:p>
    <w:p w14:paraId="58C514F4" w14:textId="1BC1B5AD" w:rsidR="004218FE" w:rsidRDefault="004218FE">
      <w:pPr>
        <w:rPr>
          <w:rFonts w:eastAsia="Times New Roman" w:cstheme="minorHAnsi"/>
          <w:spacing w:val="20"/>
          <w:sz w:val="24"/>
          <w:szCs w:val="24"/>
          <w:lang w:eastAsia="fr-FR"/>
        </w:rPr>
      </w:pPr>
      <w:r>
        <w:rPr>
          <w:rFonts w:eastAsia="Times New Roman" w:cstheme="minorHAnsi"/>
          <w:spacing w:val="20"/>
          <w:sz w:val="24"/>
          <w:szCs w:val="24"/>
          <w:lang w:eastAsia="fr-FR"/>
        </w:rPr>
        <w:br w:type="page"/>
      </w:r>
    </w:p>
    <w:p w14:paraId="5DDEFA40" w14:textId="7A964185" w:rsidR="004218FE" w:rsidRPr="004218FE" w:rsidRDefault="004218FE" w:rsidP="004218FE">
      <w:pPr>
        <w:spacing w:line="360" w:lineRule="auto"/>
        <w:rPr>
          <w:rFonts w:cstheme="minorHAnsi"/>
          <w:spacing w:val="20"/>
          <w:sz w:val="24"/>
          <w:szCs w:val="24"/>
        </w:rPr>
      </w:pPr>
      <w:r w:rsidRPr="004218FE">
        <w:rPr>
          <w:rFonts w:cstheme="minorHAnsi"/>
          <w:spacing w:val="20"/>
          <w:sz w:val="24"/>
          <w:szCs w:val="24"/>
        </w:rPr>
        <w:lastRenderedPageBreak/>
        <w:t>Vulnérabilité</w:t>
      </w:r>
    </w:p>
    <w:p w14:paraId="4E3344F6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Vulnérabilité́ : pour une philosophie du soin Jean-Philippe Pierron</w:t>
      </w:r>
    </w:p>
    <w:p w14:paraId="1FE977CC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Vulnérabilités en écho dans les métiers relationnels : les savoirs professionnels interrogés Matthieu Laville</w:t>
      </w:r>
    </w:p>
    <w:p w14:paraId="5AA58C33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Violences conjugales, famille, vulnérabilité LAUFER Laurie et AYOUCH </w:t>
      </w:r>
      <w:proofErr w:type="spell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Thamy</w:t>
      </w:r>
      <w:proofErr w:type="spell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 </w:t>
      </w:r>
    </w:p>
    <w:p w14:paraId="1C00581F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Les décisions de soins en contexte de vulnérabilité : quels arbitrages du droit entre autonomie et contrainte ? Véron P</w:t>
      </w:r>
    </w:p>
    <w:p w14:paraId="54415DB3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Vulnérabilités et humanité du soin, l’éthique comme boussole. Vallejo Soins 2018. </w:t>
      </w:r>
      <w:proofErr w:type="gram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no</w:t>
      </w:r>
      <w:proofErr w:type="gram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. 824 pp. 20</w:t>
      </w: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noBreakHyphen/>
        <w:t>24</w:t>
      </w:r>
    </w:p>
    <w:p w14:paraId="6AB47DF5" w14:textId="77777777" w:rsidR="004218FE" w:rsidRPr="004218FE" w:rsidRDefault="004218FE" w:rsidP="004218FE">
      <w:p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</w:p>
    <w:p w14:paraId="2951095B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proofErr w:type="spell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Vulnérablilité</w:t>
      </w:r>
      <w:proofErr w:type="spell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 concepts soins infirmiers</w:t>
      </w:r>
    </w:p>
    <w:p w14:paraId="24E0AA5F" w14:textId="67F8290A" w:rsid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La Vulnérabilité Jean-Michel </w:t>
      </w:r>
      <w:proofErr w:type="spell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Bourelle</w:t>
      </w:r>
      <w:proofErr w:type="spell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 Concepts en Santé pp. 258-261</w:t>
      </w:r>
    </w:p>
    <w:p w14:paraId="364B479D" w14:textId="010729DB" w:rsidR="004218FE" w:rsidRDefault="004218FE">
      <w:pPr>
        <w:rPr>
          <w:rFonts w:eastAsia="Times New Roman" w:cstheme="minorHAnsi"/>
          <w:spacing w:val="20"/>
          <w:sz w:val="24"/>
          <w:szCs w:val="24"/>
          <w:lang w:eastAsia="fr-FR"/>
        </w:rPr>
      </w:pPr>
      <w:r>
        <w:rPr>
          <w:rFonts w:eastAsia="Times New Roman" w:cstheme="minorHAnsi"/>
          <w:spacing w:val="20"/>
          <w:sz w:val="24"/>
          <w:szCs w:val="24"/>
          <w:lang w:eastAsia="fr-FR"/>
        </w:rPr>
        <w:br w:type="page"/>
      </w:r>
    </w:p>
    <w:p w14:paraId="628B9636" w14:textId="77777777" w:rsidR="004218FE" w:rsidRPr="004218FE" w:rsidRDefault="004218FE" w:rsidP="004218FE">
      <w:pPr>
        <w:spacing w:line="360" w:lineRule="auto"/>
        <w:rPr>
          <w:rFonts w:cstheme="minorHAnsi"/>
          <w:spacing w:val="20"/>
          <w:sz w:val="24"/>
          <w:szCs w:val="24"/>
        </w:rPr>
      </w:pPr>
      <w:r w:rsidRPr="004218FE">
        <w:rPr>
          <w:rFonts w:cstheme="minorHAnsi"/>
          <w:spacing w:val="20"/>
          <w:sz w:val="24"/>
          <w:szCs w:val="24"/>
        </w:rPr>
        <w:lastRenderedPageBreak/>
        <w:t>Travail de deuil</w:t>
      </w:r>
    </w:p>
    <w:p w14:paraId="200E93A7" w14:textId="77777777" w:rsidR="004218FE" w:rsidRPr="004218FE" w:rsidRDefault="004218FE" w:rsidP="004218FE">
      <w:pPr>
        <w:spacing w:line="360" w:lineRule="auto"/>
        <w:rPr>
          <w:rFonts w:cstheme="minorHAnsi"/>
          <w:spacing w:val="20"/>
          <w:sz w:val="24"/>
          <w:szCs w:val="24"/>
        </w:rPr>
      </w:pPr>
    </w:p>
    <w:p w14:paraId="6A4325B6" w14:textId="77777777" w:rsidR="004218FE" w:rsidRPr="004218FE" w:rsidRDefault="004218FE" w:rsidP="004218F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La mort : dernière étape de la croissance Elisabeth KÜBLER-ROSS</w:t>
      </w:r>
    </w:p>
    <w:p w14:paraId="2D0AB23A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cstheme="minorHAnsi"/>
          <w:spacing w:val="20"/>
          <w:sz w:val="24"/>
          <w:szCs w:val="24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Le deuil BACQUE, Marie-Frédérique Que Sais-je ?</w:t>
      </w:r>
    </w:p>
    <w:p w14:paraId="0E641F42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Familles et soignants dans un service de cardiologie congénitale ; </w:t>
      </w:r>
      <w:r w:rsidRPr="004218FE">
        <w:rPr>
          <w:rFonts w:cstheme="minorHAnsi"/>
          <w:spacing w:val="20"/>
          <w:sz w:val="24"/>
          <w:szCs w:val="24"/>
        </w:rPr>
        <w:t>Escobedo, Cécile</w:t>
      </w:r>
    </w:p>
    <w:p w14:paraId="320FE5B1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cstheme="minorHAnsi"/>
          <w:spacing w:val="20"/>
          <w:sz w:val="24"/>
          <w:szCs w:val="24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Les rituels en milieu hospitalier pédiatrique : place de la cérémonie commémorative auprès des familles endeuillées Cano-</w:t>
      </w:r>
      <w:proofErr w:type="spell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Chervel</w:t>
      </w:r>
      <w:proofErr w:type="spell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, Julie ; Van </w:t>
      </w:r>
      <w:proofErr w:type="spell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Pevenage</w:t>
      </w:r>
      <w:proofErr w:type="spell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, Claire ; Lambotte, Isabelle</w:t>
      </w:r>
    </w:p>
    <w:p w14:paraId="26EB926A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Le travail du deuil, traverser la perte. </w:t>
      </w:r>
      <w:r w:rsidRPr="004218FE">
        <w:rPr>
          <w:rFonts w:eastAsia="Times New Roman" w:cstheme="minorHAnsi"/>
          <w:b/>
          <w:bCs/>
          <w:spacing w:val="20"/>
          <w:sz w:val="24"/>
          <w:szCs w:val="24"/>
          <w:lang w:eastAsia="fr-FR"/>
        </w:rPr>
        <w:t>Soins Psychiatrie</w:t>
      </w: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. 340 p 37-41</w:t>
      </w:r>
    </w:p>
    <w:p w14:paraId="365CC18D" w14:textId="77777777" w:rsidR="004218FE" w:rsidRPr="004218FE" w:rsidRDefault="004218FE" w:rsidP="004218FE">
      <w:pPr>
        <w:pStyle w:val="Paragraphedeliste"/>
        <w:spacing w:line="360" w:lineRule="auto"/>
        <w:rPr>
          <w:rFonts w:cstheme="minorHAnsi"/>
          <w:spacing w:val="20"/>
          <w:sz w:val="24"/>
          <w:szCs w:val="24"/>
        </w:rPr>
      </w:pPr>
    </w:p>
    <w:p w14:paraId="1F7A1E48" w14:textId="77777777" w:rsidR="004218FE" w:rsidRPr="004218FE" w:rsidRDefault="004218FE" w:rsidP="004218FE">
      <w:pPr>
        <w:pStyle w:val="Paragraphedeliste"/>
        <w:spacing w:line="360" w:lineRule="auto"/>
        <w:rPr>
          <w:rFonts w:cstheme="minorHAnsi"/>
          <w:spacing w:val="20"/>
          <w:sz w:val="24"/>
          <w:szCs w:val="24"/>
        </w:rPr>
      </w:pPr>
    </w:p>
    <w:p w14:paraId="2AE884C0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Deuil normal et pathologique Girault N, </w:t>
      </w:r>
      <w:proofErr w:type="spellStart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Dutemple</w:t>
      </w:r>
      <w:proofErr w:type="spellEnd"/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 xml:space="preserve"> EMC Savoirs et soins infirmiers</w:t>
      </w:r>
    </w:p>
    <w:p w14:paraId="3539965D" w14:textId="77777777" w:rsidR="004218FE" w:rsidRPr="004218FE" w:rsidRDefault="004218FE" w:rsidP="004218FE">
      <w:pPr>
        <w:pStyle w:val="Paragraphedeliste"/>
        <w:numPr>
          <w:ilvl w:val="0"/>
          <w:numId w:val="5"/>
        </w:numPr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  <w:r w:rsidRPr="004218FE">
        <w:rPr>
          <w:rFonts w:eastAsia="Times New Roman" w:cstheme="minorHAnsi"/>
          <w:spacing w:val="20"/>
          <w:sz w:val="24"/>
          <w:szCs w:val="24"/>
          <w:lang w:eastAsia="fr-FR"/>
        </w:rPr>
        <w:t>Deuil dans le dictionnaire des concepts en sciences infirmières</w:t>
      </w:r>
    </w:p>
    <w:p w14:paraId="7D4A34BD" w14:textId="77777777" w:rsidR="004218FE" w:rsidRDefault="004218FE" w:rsidP="004218FE">
      <w:pPr>
        <w:pStyle w:val="Paragraphedelist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DD658B" w14:textId="77777777" w:rsidR="004218FE" w:rsidRPr="004218FE" w:rsidRDefault="004218FE" w:rsidP="004218FE">
      <w:pPr>
        <w:pStyle w:val="Paragraphedeliste"/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</w:p>
    <w:p w14:paraId="716369F0" w14:textId="77777777" w:rsidR="004218FE" w:rsidRPr="004218FE" w:rsidRDefault="004218FE" w:rsidP="004218FE">
      <w:pPr>
        <w:pStyle w:val="Paragraphedeliste"/>
        <w:spacing w:line="360" w:lineRule="auto"/>
        <w:rPr>
          <w:rFonts w:eastAsia="Times New Roman" w:cstheme="minorHAnsi"/>
          <w:spacing w:val="20"/>
          <w:sz w:val="24"/>
          <w:szCs w:val="24"/>
          <w:lang w:eastAsia="fr-FR"/>
        </w:rPr>
      </w:pPr>
    </w:p>
    <w:p w14:paraId="456DE122" w14:textId="77777777" w:rsidR="004218FE" w:rsidRPr="004218FE" w:rsidRDefault="004218FE" w:rsidP="004218FE">
      <w:pPr>
        <w:pStyle w:val="Paragraphedeliste"/>
        <w:spacing w:line="360" w:lineRule="auto"/>
        <w:jc w:val="both"/>
        <w:rPr>
          <w:spacing w:val="20"/>
        </w:rPr>
      </w:pPr>
    </w:p>
    <w:p w14:paraId="27FA9E0A" w14:textId="77777777" w:rsidR="004218FE" w:rsidRPr="004218FE" w:rsidRDefault="004218FE" w:rsidP="004218FE">
      <w:pPr>
        <w:spacing w:line="360" w:lineRule="auto"/>
        <w:jc w:val="both"/>
        <w:rPr>
          <w:spacing w:val="20"/>
        </w:rPr>
      </w:pPr>
    </w:p>
    <w:p w14:paraId="7C5E3905" w14:textId="77777777" w:rsidR="00A9381F" w:rsidRDefault="00A9381F"/>
    <w:sectPr w:rsidR="00A9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020E"/>
    <w:multiLevelType w:val="hybridMultilevel"/>
    <w:tmpl w:val="B0A8CE8C"/>
    <w:lvl w:ilvl="0" w:tplc="D4A448B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F74D3"/>
    <w:multiLevelType w:val="hybridMultilevel"/>
    <w:tmpl w:val="35E0195E"/>
    <w:lvl w:ilvl="0" w:tplc="BA70D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82BBB"/>
    <w:multiLevelType w:val="hybridMultilevel"/>
    <w:tmpl w:val="3ABC98D8"/>
    <w:lvl w:ilvl="0" w:tplc="013242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7243D"/>
    <w:multiLevelType w:val="hybridMultilevel"/>
    <w:tmpl w:val="3E48B838"/>
    <w:lvl w:ilvl="0" w:tplc="84C2A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D642B"/>
    <w:multiLevelType w:val="hybridMultilevel"/>
    <w:tmpl w:val="9FC4CB74"/>
    <w:lvl w:ilvl="0" w:tplc="437079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FE"/>
    <w:rsid w:val="00047A47"/>
    <w:rsid w:val="004218FE"/>
    <w:rsid w:val="00A9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0838"/>
  <w15:chartTrackingRefBased/>
  <w15:docId w15:val="{D868365B-F7B1-4507-AF04-F9B19B20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405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TOMASI</dc:creator>
  <cp:keywords/>
  <dc:description/>
  <cp:lastModifiedBy>BLANDINE GINHOUX</cp:lastModifiedBy>
  <cp:revision>2</cp:revision>
  <dcterms:created xsi:type="dcterms:W3CDTF">2025-11-04T09:48:00Z</dcterms:created>
  <dcterms:modified xsi:type="dcterms:W3CDTF">2025-11-04T12:15:00Z</dcterms:modified>
</cp:coreProperties>
</file>